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43AFA6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ISTANZA DI AMMISSIONE AL GRATUITO PATROCINIO</w:t>
      </w:r>
    </w:p>
    <w:p w14:paraId="5A43AFA7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(artt. dal 74 al 141 del Testo Unico delle disposizioni legislative e regolamentari in materia di spese di giustizia – D.P.R. 30/05/2002, n. 115)</w:t>
      </w:r>
    </w:p>
    <w:p w14:paraId="5A43AFA8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(da allegare alla documentazione inviata all’organismo all’atto di presentazione dell’istanza o di adesione al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la procedura)</w:t>
      </w:r>
    </w:p>
    <w:p w14:paraId="5A43AFA9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br/>
        <w:t>Il/La sottoscritto/a________________________________________________________________</w:t>
      </w:r>
    </w:p>
    <w:p w14:paraId="5A43AFAA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nato/a il_________________________, a ____________________________________________</w:t>
      </w:r>
    </w:p>
    <w:tbl>
      <w:tblPr>
        <w:tblStyle w:val="a"/>
        <w:tblW w:w="90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047D5" w14:paraId="5A43AFBC" w14:textId="77777777">
        <w:trPr>
          <w:trHeight w:val="440"/>
        </w:trPr>
        <w:tc>
          <w:tcPr>
            <w:tcW w:w="1771" w:type="dxa"/>
            <w:tcBorders>
              <w:top w:val="nil"/>
              <w:left w:val="nil"/>
              <w:bottom w:val="nil"/>
            </w:tcBorders>
          </w:tcPr>
          <w:p w14:paraId="5A43AFAB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codice fiscale </w:t>
            </w:r>
          </w:p>
        </w:tc>
        <w:tc>
          <w:tcPr>
            <w:tcW w:w="454" w:type="dxa"/>
            <w:tcBorders>
              <w:top w:val="nil"/>
            </w:tcBorders>
          </w:tcPr>
          <w:p w14:paraId="5A43AFAC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AD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AE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AF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0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1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2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3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4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5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6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7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8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9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A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</w:tcBorders>
          </w:tcPr>
          <w:p w14:paraId="5A43AFBB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</w:tbl>
    <w:p w14:paraId="5A43AFBD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AFBE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cittadinanza ____________residente a _____________________________________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prov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_______.CAP________</w:t>
      </w:r>
    </w:p>
    <w:p w14:paraId="5A43AFBF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via ______________________________________    nr _____</w:t>
      </w: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_,   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  Tel. (facoltativo)_______________________</w:t>
      </w:r>
    </w:p>
    <w:p w14:paraId="5A43AFC0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</w:pPr>
    </w:p>
    <w:p w14:paraId="5A43AFC1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FORMULA ISTANZA </w:t>
      </w:r>
    </w:p>
    <w:p w14:paraId="5A43AFC2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AFC3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per essere ammesso/a al patro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cinio a spese dello Stato, trovandosi nelle condizioni previste dalla legge.</w:t>
      </w:r>
    </w:p>
    <w:p w14:paraId="5A43AFC4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AFC5" w14:textId="77777777" w:rsidR="00F047D5" w:rsidRDefault="00601F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nella procedura di mediazione obbligatoria di cui alla pratica ___________________________________________;</w:t>
      </w:r>
    </w:p>
    <w:p w14:paraId="5A43AFC6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AFC7" w14:textId="4BFA8819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 tal fine, premesso di aver preso atto che il limite massimo di reddito per accedere al patrocinio a spese dello Stato è attualmente pari a Euro 1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1.</w:t>
      </w:r>
      <w:r w:rsidR="00873767">
        <w:rPr>
          <w:rFonts w:ascii="Arial Narrow" w:eastAsia="Arial Narrow" w:hAnsi="Arial Narrow" w:cs="Arial Narrow"/>
          <w:color w:val="000000"/>
          <w:sz w:val="22"/>
          <w:szCs w:val="22"/>
        </w:rPr>
        <w:t>493,82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e che nella determinazione del reddito occorre sommare tutti i redditi del nucleo familiare, tenendo in ogni caso conto, oltre che del reddito imponibile annuo ai fini dell’imposta personale sul reddito risultante dall’ultima dichiarazione, anche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dei redditi che sono esenti dall’imposta delle persone fisiche (IRPEF) o che sono soggetti a ritenuta alla fonte a titolo di imposta ovvero ad imposta sostitutiva;</w:t>
      </w:r>
    </w:p>
    <w:p w14:paraId="5A43AFC8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AFC9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 I C H I A R A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,</w:t>
      </w:r>
    </w:p>
    <w:p w14:paraId="5A43AFCA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AFCB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ai sensi dell'art. 46 del DPR n. 445 del 28.12.2000 e sotto la propria responsabilità così come disciplinata dall'art. 76 del DPR n. 445 del 28.12.2000, nonché preso atto delle sanzioni penali previste dal D.lgs. 30.05.2002 n. 113:</w:t>
      </w:r>
    </w:p>
    <w:p w14:paraId="5A43AFCC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AFCD" w14:textId="6A7C5BDD" w:rsidR="00F047D5" w:rsidRDefault="00601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 vivere da solo/a e d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i disporre di un reddito annuo</w:t>
      </w:r>
      <w:r>
        <w:rPr>
          <w:rFonts w:ascii="Arial Narrow" w:eastAsia="Arial Narrow" w:hAnsi="Arial Narrow" w:cs="Arial Narrow"/>
          <w:color w:val="000000"/>
          <w:sz w:val="22"/>
          <w:szCs w:val="22"/>
          <w:vertAlign w:val="superscript"/>
        </w:rPr>
        <w:footnoteReference w:id="1"/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pari a € ……………………….. e quindi inferiore a €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11.493,82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(allega l’ultima dichiarazione dei redditi);</w:t>
      </w:r>
    </w:p>
    <w:p w14:paraId="5A43AFCE" w14:textId="0DE03880" w:rsidR="00F047D5" w:rsidRDefault="00601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di convivere con i seguenti familiari (*) e che il reddito annuo (1) del relativo nucleo familiare, compreso l’istante è pari a € ……………………. e quindi inferiore a €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11.493,82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(allega le ultime dichiarazioni dei redditi);</w:t>
      </w:r>
    </w:p>
    <w:p w14:paraId="5A43AFCF" w14:textId="77777777" w:rsidR="00F047D5" w:rsidRDefault="00601F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che si tratta di una causa avente ad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oggetto diritti della personalità ovvero che gli interessi del richiedente sono in conflitto con quelli degli altri componenti il nucleo familiare con lui convivente e si tiene per tanto solo conto del reddito personale dell’istante;</w:t>
      </w:r>
    </w:p>
    <w:p w14:paraId="5A43AFD0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0"/>
        <w:tblW w:w="10824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8"/>
        <w:gridCol w:w="4302"/>
        <w:gridCol w:w="1387"/>
        <w:gridCol w:w="2082"/>
        <w:gridCol w:w="999"/>
        <w:gridCol w:w="1776"/>
      </w:tblGrid>
      <w:tr w:rsidR="00F047D5" w14:paraId="5A43AFDD" w14:textId="77777777">
        <w:trPr>
          <w:trHeight w:val="1960"/>
        </w:trPr>
        <w:tc>
          <w:tcPr>
            <w:tcW w:w="4580" w:type="dxa"/>
            <w:gridSpan w:val="2"/>
            <w:vAlign w:val="center"/>
          </w:tcPr>
          <w:p w14:paraId="5A43AFD1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 xml:space="preserve">(*) </w:t>
            </w:r>
            <w:r>
              <w:rPr>
                <w:rFonts w:ascii="Arial Narrow" w:eastAsia="Arial Narrow" w:hAnsi="Arial Narrow" w:cs="Arial Narrow"/>
                <w:color w:val="000000"/>
              </w:rPr>
              <w:t>GENERALITÁ ANAGRAFICHE DEI</w:t>
            </w:r>
          </w:p>
          <w:p w14:paraId="5A43AFD2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COMPONENTI CONVIVENTI DEL NUCLEO FAMILIARE COMPRESO DEL/LA RICHIEDENTE</w:t>
            </w:r>
          </w:p>
        </w:tc>
        <w:tc>
          <w:tcPr>
            <w:tcW w:w="1387" w:type="dxa"/>
            <w:vAlign w:val="center"/>
          </w:tcPr>
          <w:p w14:paraId="5A43AFD3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Data </w:t>
            </w:r>
          </w:p>
          <w:p w14:paraId="5A43AFD4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di nascita</w:t>
            </w:r>
          </w:p>
        </w:tc>
        <w:tc>
          <w:tcPr>
            <w:tcW w:w="2082" w:type="dxa"/>
            <w:vAlign w:val="center"/>
          </w:tcPr>
          <w:p w14:paraId="5A43AFD5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Comune</w:t>
            </w:r>
          </w:p>
          <w:p w14:paraId="5A43AFD6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nascita</w:t>
            </w:r>
          </w:p>
        </w:tc>
        <w:tc>
          <w:tcPr>
            <w:tcW w:w="999" w:type="dxa"/>
            <w:vAlign w:val="center"/>
          </w:tcPr>
          <w:p w14:paraId="5A43AFD7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Rapporto di</w:t>
            </w:r>
          </w:p>
          <w:p w14:paraId="5A43AFD8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parentela</w:t>
            </w:r>
          </w:p>
        </w:tc>
        <w:tc>
          <w:tcPr>
            <w:tcW w:w="1776" w:type="dxa"/>
            <w:vAlign w:val="center"/>
          </w:tcPr>
          <w:p w14:paraId="5A43AFD9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Somma dei redditi percepiti nell’anno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20__</w:t>
            </w:r>
          </w:p>
          <w:p w14:paraId="5A43AFDA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Compresi quelli che sono esenti dall’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im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-</w:t>
            </w:r>
          </w:p>
          <w:p w14:paraId="5A43AFDB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posta delle persone fisiche o che sono soggetti a ritenuta alla fonte a titolo di imposta ovvero a</w:t>
            </w:r>
          </w:p>
          <w:p w14:paraId="5A43AFDC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imposta sostitutiva</w:t>
            </w:r>
          </w:p>
        </w:tc>
      </w:tr>
      <w:tr w:rsidR="00F047D5" w14:paraId="5A43AFE6" w14:textId="77777777">
        <w:trPr>
          <w:trHeight w:val="640"/>
        </w:trPr>
        <w:tc>
          <w:tcPr>
            <w:tcW w:w="278" w:type="dxa"/>
            <w:vMerge w:val="restart"/>
            <w:vAlign w:val="center"/>
          </w:tcPr>
          <w:p w14:paraId="5A43AFDE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2" w:type="dxa"/>
          </w:tcPr>
          <w:p w14:paraId="5A43AFDF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Cognome e Nome del/la richiedente</w:t>
            </w:r>
          </w:p>
          <w:p w14:paraId="5A43AFE0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5A43AFE1" w14:textId="77777777" w:rsidR="00F047D5" w:rsidRDefault="00F047D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vAlign w:val="center"/>
          </w:tcPr>
          <w:p w14:paraId="5A43AFE2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5A43AFE3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43AFE4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A43AFE5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 xml:space="preserve">€ </w:t>
            </w:r>
          </w:p>
        </w:tc>
      </w:tr>
      <w:tr w:rsidR="00F047D5" w14:paraId="5A43B001" w14:textId="77777777">
        <w:trPr>
          <w:trHeight w:val="640"/>
        </w:trPr>
        <w:tc>
          <w:tcPr>
            <w:tcW w:w="278" w:type="dxa"/>
            <w:vMerge/>
            <w:vAlign w:val="center"/>
          </w:tcPr>
          <w:p w14:paraId="5A43AFE7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A43AFE8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Codice Fiscale</w:t>
            </w:r>
          </w:p>
          <w:p w14:paraId="5A43AFE9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tbl>
            <w:tblPr>
              <w:tblStyle w:val="a1"/>
              <w:tblW w:w="4148" w:type="dxa"/>
              <w:tblInd w:w="0" w:type="dxa"/>
              <w:tblBorders>
                <w:top w:val="nil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0"/>
              <w:gridCol w:w="260"/>
              <w:gridCol w:w="260"/>
              <w:gridCol w:w="260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F047D5" w14:paraId="5A43AFFA" w14:textId="77777777">
              <w:trPr>
                <w:trHeight w:val="260"/>
              </w:trPr>
              <w:tc>
                <w:tcPr>
                  <w:tcW w:w="260" w:type="dxa"/>
                </w:tcPr>
                <w:p w14:paraId="5A43AFEA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AFEB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AFEC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AFED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AFEE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EF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0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1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2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3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4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5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6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7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8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AFF9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A43AFFB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387" w:type="dxa"/>
            <w:vMerge/>
            <w:vAlign w:val="center"/>
          </w:tcPr>
          <w:p w14:paraId="5A43AFFC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A43AFFD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5A43AFFE" w14:textId="77777777" w:rsidR="00F047D5" w:rsidRDefault="00F04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5A43AFFF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5A43B000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F047D5" w14:paraId="5A43B008" w14:textId="77777777">
        <w:trPr>
          <w:trHeight w:val="640"/>
        </w:trPr>
        <w:tc>
          <w:tcPr>
            <w:tcW w:w="278" w:type="dxa"/>
            <w:vMerge w:val="restart"/>
            <w:vAlign w:val="center"/>
          </w:tcPr>
          <w:p w14:paraId="5A43B002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2" w:type="dxa"/>
          </w:tcPr>
          <w:p w14:paraId="5A43B003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1387" w:type="dxa"/>
            <w:vMerge w:val="restart"/>
            <w:vAlign w:val="center"/>
          </w:tcPr>
          <w:p w14:paraId="5A43B004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5A43B005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43B006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A43B007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€</w:t>
            </w:r>
          </w:p>
        </w:tc>
      </w:tr>
      <w:tr w:rsidR="00F047D5" w14:paraId="5A43B023" w14:textId="77777777">
        <w:trPr>
          <w:trHeight w:val="640"/>
        </w:trPr>
        <w:tc>
          <w:tcPr>
            <w:tcW w:w="278" w:type="dxa"/>
            <w:vMerge/>
            <w:vAlign w:val="center"/>
          </w:tcPr>
          <w:p w14:paraId="5A43B009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A43B00A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Codice Fiscale</w:t>
            </w:r>
          </w:p>
          <w:p w14:paraId="5A43B00B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tbl>
            <w:tblPr>
              <w:tblStyle w:val="a2"/>
              <w:tblW w:w="4148" w:type="dxa"/>
              <w:tblInd w:w="0" w:type="dxa"/>
              <w:tblBorders>
                <w:top w:val="nil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0"/>
              <w:gridCol w:w="260"/>
              <w:gridCol w:w="260"/>
              <w:gridCol w:w="260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F047D5" w14:paraId="5A43B01C" w14:textId="77777777">
              <w:trPr>
                <w:trHeight w:val="260"/>
              </w:trPr>
              <w:tc>
                <w:tcPr>
                  <w:tcW w:w="260" w:type="dxa"/>
                </w:tcPr>
                <w:p w14:paraId="5A43B00C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0D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0E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0F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10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1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2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3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4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5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6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7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8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9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A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1B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A43B01D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5A43B01E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A43B01F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5A43B020" w14:textId="77777777" w:rsidR="00F047D5" w:rsidRDefault="00F04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5A43B021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5A43B022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F047D5" w14:paraId="5A43B02A" w14:textId="77777777">
        <w:trPr>
          <w:trHeight w:val="640"/>
        </w:trPr>
        <w:tc>
          <w:tcPr>
            <w:tcW w:w="278" w:type="dxa"/>
            <w:vMerge w:val="restart"/>
            <w:vAlign w:val="center"/>
          </w:tcPr>
          <w:p w14:paraId="5A43B024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2" w:type="dxa"/>
          </w:tcPr>
          <w:p w14:paraId="5A43B025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1387" w:type="dxa"/>
            <w:vMerge w:val="restart"/>
            <w:vAlign w:val="center"/>
          </w:tcPr>
          <w:p w14:paraId="5A43B026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5A43B027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43B028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A43B029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€</w:t>
            </w:r>
          </w:p>
        </w:tc>
      </w:tr>
      <w:tr w:rsidR="00F047D5" w14:paraId="5A43B045" w14:textId="77777777">
        <w:trPr>
          <w:trHeight w:val="640"/>
        </w:trPr>
        <w:tc>
          <w:tcPr>
            <w:tcW w:w="278" w:type="dxa"/>
            <w:vMerge/>
            <w:vAlign w:val="center"/>
          </w:tcPr>
          <w:p w14:paraId="5A43B02B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A43B02C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Codice Fiscale</w:t>
            </w:r>
          </w:p>
          <w:p w14:paraId="5A43B02D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tbl>
            <w:tblPr>
              <w:tblStyle w:val="a3"/>
              <w:tblW w:w="4148" w:type="dxa"/>
              <w:tblInd w:w="0" w:type="dxa"/>
              <w:tblBorders>
                <w:top w:val="nil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0"/>
              <w:gridCol w:w="260"/>
              <w:gridCol w:w="260"/>
              <w:gridCol w:w="260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F047D5" w14:paraId="5A43B03E" w14:textId="77777777">
              <w:trPr>
                <w:trHeight w:val="260"/>
              </w:trPr>
              <w:tc>
                <w:tcPr>
                  <w:tcW w:w="260" w:type="dxa"/>
                </w:tcPr>
                <w:p w14:paraId="5A43B02E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2F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30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31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32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3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4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5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6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7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8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9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A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B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C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3D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A43B03F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5A43B040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A43B041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5A43B042" w14:textId="77777777" w:rsidR="00F047D5" w:rsidRDefault="00F04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5A43B043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5A43B044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F047D5" w14:paraId="5A43B04C" w14:textId="77777777">
        <w:trPr>
          <w:trHeight w:val="640"/>
        </w:trPr>
        <w:tc>
          <w:tcPr>
            <w:tcW w:w="278" w:type="dxa"/>
            <w:vMerge w:val="restart"/>
            <w:vAlign w:val="center"/>
          </w:tcPr>
          <w:p w14:paraId="5A43B046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2" w:type="dxa"/>
          </w:tcPr>
          <w:p w14:paraId="5A43B047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1387" w:type="dxa"/>
            <w:vMerge w:val="restart"/>
            <w:vAlign w:val="center"/>
          </w:tcPr>
          <w:p w14:paraId="5A43B048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5A43B049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43B04A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A43B04B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€</w:t>
            </w:r>
          </w:p>
        </w:tc>
      </w:tr>
      <w:tr w:rsidR="00F047D5" w14:paraId="5A43B067" w14:textId="77777777">
        <w:trPr>
          <w:trHeight w:val="640"/>
        </w:trPr>
        <w:tc>
          <w:tcPr>
            <w:tcW w:w="278" w:type="dxa"/>
            <w:vMerge/>
            <w:vAlign w:val="center"/>
          </w:tcPr>
          <w:p w14:paraId="5A43B04D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A43B04E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Codice Fiscale</w:t>
            </w:r>
          </w:p>
          <w:p w14:paraId="5A43B04F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tbl>
            <w:tblPr>
              <w:tblStyle w:val="a4"/>
              <w:tblW w:w="4148" w:type="dxa"/>
              <w:tblInd w:w="0" w:type="dxa"/>
              <w:tblBorders>
                <w:top w:val="nil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0"/>
              <w:gridCol w:w="260"/>
              <w:gridCol w:w="260"/>
              <w:gridCol w:w="260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F047D5" w14:paraId="5A43B060" w14:textId="77777777">
              <w:trPr>
                <w:trHeight w:val="260"/>
              </w:trPr>
              <w:tc>
                <w:tcPr>
                  <w:tcW w:w="260" w:type="dxa"/>
                </w:tcPr>
                <w:p w14:paraId="5A43B050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51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52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53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54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5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6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7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8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9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A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B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C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D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E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5F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A43B061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5A43B062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A43B063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5A43B064" w14:textId="77777777" w:rsidR="00F047D5" w:rsidRDefault="00F04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5A43B065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5A43B066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F047D5" w14:paraId="5A43B06E" w14:textId="77777777">
        <w:trPr>
          <w:trHeight w:val="640"/>
        </w:trPr>
        <w:tc>
          <w:tcPr>
            <w:tcW w:w="278" w:type="dxa"/>
            <w:vMerge w:val="restart"/>
            <w:vAlign w:val="center"/>
          </w:tcPr>
          <w:p w14:paraId="5A43B068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2" w:type="dxa"/>
          </w:tcPr>
          <w:p w14:paraId="5A43B069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Cognome e Nome</w:t>
            </w:r>
          </w:p>
        </w:tc>
        <w:tc>
          <w:tcPr>
            <w:tcW w:w="1387" w:type="dxa"/>
            <w:vMerge w:val="restart"/>
            <w:vAlign w:val="center"/>
          </w:tcPr>
          <w:p w14:paraId="5A43B06A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14:paraId="5A43B06B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 w:val="restart"/>
            <w:vAlign w:val="center"/>
          </w:tcPr>
          <w:p w14:paraId="5A43B06C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A43B06D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  <w:t>€</w:t>
            </w:r>
          </w:p>
        </w:tc>
      </w:tr>
      <w:tr w:rsidR="00F047D5" w14:paraId="5A43B089" w14:textId="77777777">
        <w:trPr>
          <w:trHeight w:val="640"/>
        </w:trPr>
        <w:tc>
          <w:tcPr>
            <w:tcW w:w="278" w:type="dxa"/>
            <w:vMerge/>
            <w:vAlign w:val="center"/>
          </w:tcPr>
          <w:p w14:paraId="5A43B06F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4302" w:type="dxa"/>
          </w:tcPr>
          <w:p w14:paraId="5A43B070" w14:textId="77777777" w:rsidR="00F047D5" w:rsidRDefault="00601F7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Codice Fiscale</w:t>
            </w:r>
          </w:p>
          <w:p w14:paraId="5A43B071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</w:rPr>
            </w:pPr>
          </w:p>
          <w:tbl>
            <w:tblPr>
              <w:tblStyle w:val="a5"/>
              <w:tblW w:w="4148" w:type="dxa"/>
              <w:tblInd w:w="0" w:type="dxa"/>
              <w:tblBorders>
                <w:top w:val="nil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9"/>
              <w:gridCol w:w="260"/>
              <w:gridCol w:w="260"/>
              <w:gridCol w:w="260"/>
              <w:gridCol w:w="260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F047D5" w14:paraId="5A43B082" w14:textId="77777777">
              <w:trPr>
                <w:trHeight w:val="260"/>
              </w:trPr>
              <w:tc>
                <w:tcPr>
                  <w:tcW w:w="260" w:type="dxa"/>
                </w:tcPr>
                <w:p w14:paraId="5A43B072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73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74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75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" w:type="dxa"/>
                </w:tcPr>
                <w:p w14:paraId="5A43B076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77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78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79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7A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7B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7C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7D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7E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7F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80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9" w:type="dxa"/>
                </w:tcPr>
                <w:p w14:paraId="5A43B081" w14:textId="77777777" w:rsidR="00F047D5" w:rsidRDefault="00F047D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Arial Narrow" w:eastAsia="Arial Narrow" w:hAnsi="Arial Narrow" w:cs="Arial Narrow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A43B083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vMerge/>
            <w:vAlign w:val="center"/>
          </w:tcPr>
          <w:p w14:paraId="5A43B084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2082" w:type="dxa"/>
          </w:tcPr>
          <w:p w14:paraId="5A43B085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Merge/>
            <w:vAlign w:val="center"/>
          </w:tcPr>
          <w:p w14:paraId="5A43B086" w14:textId="77777777" w:rsidR="00F047D5" w:rsidRDefault="00F047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776" w:type="dxa"/>
            <w:vMerge/>
            <w:vAlign w:val="center"/>
          </w:tcPr>
          <w:p w14:paraId="5A43B087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  <w:p w14:paraId="5A43B088" w14:textId="77777777" w:rsidR="00F047D5" w:rsidRDefault="00F0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F047D5" w14:paraId="5A43B08C" w14:textId="77777777">
        <w:trPr>
          <w:trHeight w:val="640"/>
        </w:trPr>
        <w:tc>
          <w:tcPr>
            <w:tcW w:w="9048" w:type="dxa"/>
            <w:gridSpan w:val="5"/>
            <w:vAlign w:val="center"/>
          </w:tcPr>
          <w:p w14:paraId="5A43B08A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</w:rPr>
              <w:t>PER CUI IL TOTALE DEI REDDITI DEI FAMILIARI CONVIVENTI, COMPRESO L’ISTANTE, È DI</w:t>
            </w:r>
          </w:p>
        </w:tc>
        <w:tc>
          <w:tcPr>
            <w:tcW w:w="1776" w:type="dxa"/>
            <w:vAlign w:val="center"/>
          </w:tcPr>
          <w:p w14:paraId="5A43B08B" w14:textId="77777777" w:rsidR="00F047D5" w:rsidRDefault="00601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€</w:t>
            </w:r>
            <w:r>
              <w:rPr>
                <w:rFonts w:ascii="Arial Narrow" w:eastAsia="Arial Narrow" w:hAnsi="Arial Narrow" w:cs="Arial Narrow"/>
                <w:b/>
                <w:color w:val="000000"/>
              </w:rPr>
              <w:t xml:space="preserve"> </w:t>
            </w:r>
          </w:p>
        </w:tc>
      </w:tr>
    </w:tbl>
    <w:p w14:paraId="5A43B08D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14:paraId="5A43B08E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 I C H I A R A</w:t>
      </w:r>
      <w:r>
        <w:rPr>
          <w:rFonts w:ascii="Arial Narrow" w:eastAsia="Arial Narrow" w:hAnsi="Arial Narrow" w:cs="Arial Narrow"/>
          <w:b/>
          <w:color w:val="000000"/>
          <w:sz w:val="28"/>
          <w:szCs w:val="28"/>
        </w:rPr>
        <w:t>,</w:t>
      </w:r>
    </w:p>
    <w:p w14:paraId="5A43B08F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B090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Inoltre, ai sensi dell'art. 46 del DPR n. 445 del 28.12.2000 e sotto la propria responsabilità così come disciplinata dall'art. 76 del DPR n. 445 del 28.12.2000, nonché preso atto delle sanzioni penali previste dal D.lgs. 30.05.2002 n. 113:</w:t>
      </w:r>
    </w:p>
    <w:p w14:paraId="5A43B091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360" w:lineRule="auto"/>
        <w:jc w:val="both"/>
        <w:rPr>
          <w:rFonts w:ascii="Arial Narrow" w:eastAsia="Arial Narrow" w:hAnsi="Arial Narrow" w:cs="Arial Narrow"/>
          <w:color w:val="000000"/>
          <w:sz w:val="16"/>
          <w:szCs w:val="16"/>
        </w:rPr>
      </w:pPr>
    </w:p>
    <w:p w14:paraId="5A43B092" w14:textId="77777777" w:rsidR="00F047D5" w:rsidRDefault="00601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di impegnarsi a comunicare, fino a che il procedimento non sia definito,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le eventuali variazioni di reddito rilevanti ai fini dell'ammissione al patrocinio a spese dello Stato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;</w:t>
      </w:r>
    </w:p>
    <w:p w14:paraId="5A43B093" w14:textId="77777777" w:rsidR="00F047D5" w:rsidRDefault="00601F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di essere stato informato/a preventivamente sui requisiti, le modalità per </w:t>
      </w:r>
      <w:proofErr w:type="gramStart"/>
      <w:r>
        <w:rPr>
          <w:rFonts w:ascii="Arial Narrow" w:eastAsia="Arial Narrow" w:hAnsi="Arial Narrow" w:cs="Arial Narrow"/>
          <w:color w:val="000000"/>
          <w:sz w:val="22"/>
          <w:szCs w:val="22"/>
        </w:rPr>
        <w:t>l´am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missione</w:t>
      </w:r>
      <w:proofErr w:type="gram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al patrocinio a spese dello Stato, nonché sulle sanzioni relative alla violazione degli obblighi connessi.</w:t>
      </w:r>
    </w:p>
    <w:p w14:paraId="5A43B094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B095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  <w:u w:val="single"/>
        </w:rPr>
        <w:t>Allegati:</w:t>
      </w:r>
    </w:p>
    <w:p w14:paraId="5A43B096" w14:textId="77777777" w:rsidR="00F047D5" w:rsidRDefault="00601F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lastRenderedPageBreak/>
        <w:t>fotocopia documento d’identità in corso di validità, copia del codice fiscale del richiedente e stato di famiglia;</w:t>
      </w:r>
    </w:p>
    <w:p w14:paraId="5A43B097" w14:textId="77777777" w:rsidR="00F047D5" w:rsidRDefault="00601F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copia delle ultime dichiarazioni dei redditi dei componenti il nucleo familiare</w:t>
      </w:r>
    </w:p>
    <w:p w14:paraId="5A43B098" w14:textId="77777777" w:rsidR="00F047D5" w:rsidRDefault="00601F7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………………</w:t>
      </w:r>
    </w:p>
    <w:p w14:paraId="5A43B099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B09A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…………………………, lì …………………</w:t>
      </w:r>
      <w:bookmarkStart w:id="0" w:name="gjdgxs" w:colFirst="0" w:colLast="0"/>
      <w:bookmarkEnd w:id="0"/>
    </w:p>
    <w:p w14:paraId="5A43B09B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Firma del/la richiedente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____________________________________</w:t>
      </w:r>
      <w:r>
        <w:rPr>
          <w:rFonts w:ascii="Arial Narrow" w:eastAsia="Arial Narrow" w:hAnsi="Arial Narrow" w:cs="Arial Narrow"/>
          <w:color w:val="000000"/>
          <w:sz w:val="22"/>
          <w:szCs w:val="22"/>
          <w:vertAlign w:val="superscript"/>
        </w:rPr>
        <w:footnoteReference w:id="2"/>
      </w:r>
    </w:p>
    <w:p w14:paraId="5A43B09C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B09D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Con riferimento alle disposizioni del D.Lgs. 196/2003, il/la sottoscritto/a presta il proprio consenso a 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Camecon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(Camera di mediazione per la conciliazione) affinché provveda, nello svolgimen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>to delle sue funzioni istituzionali, al trattamento dei dati personali (come sopra forniti) e alle eventuali comunicazioni a terzi.</w:t>
      </w:r>
    </w:p>
    <w:p w14:paraId="5A43B09E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A43B09F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…………………………, lì …………………</w:t>
      </w:r>
    </w:p>
    <w:p w14:paraId="5A43B0A0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Firma del/la richiedente</w:t>
      </w: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____________________________________²</w:t>
      </w:r>
    </w:p>
    <w:p w14:paraId="5A43B0A1" w14:textId="77777777" w:rsidR="00F047D5" w:rsidRDefault="00F047D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sectPr w:rsidR="00F047D5">
      <w:headerReference w:type="even" r:id="rId7"/>
      <w:headerReference w:type="default" r:id="rId8"/>
      <w:pgSz w:w="11907" w:h="16840"/>
      <w:pgMar w:top="851" w:right="850" w:bottom="156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3B0AA" w14:textId="77777777" w:rsidR="00000000" w:rsidRDefault="00601F7B">
      <w:r>
        <w:separator/>
      </w:r>
    </w:p>
  </w:endnote>
  <w:endnote w:type="continuationSeparator" w:id="0">
    <w:p w14:paraId="5A43B0AC" w14:textId="77777777" w:rsidR="00000000" w:rsidRDefault="0060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3B0A6" w14:textId="77777777" w:rsidR="00000000" w:rsidRDefault="00601F7B">
      <w:r>
        <w:separator/>
      </w:r>
    </w:p>
  </w:footnote>
  <w:footnote w:type="continuationSeparator" w:id="0">
    <w:p w14:paraId="5A43B0A8" w14:textId="77777777" w:rsidR="00000000" w:rsidRDefault="00601F7B">
      <w:r>
        <w:continuationSeparator/>
      </w:r>
    </w:p>
  </w:footnote>
  <w:footnote w:id="1">
    <w:p w14:paraId="5A43B0A6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</w:p>
  </w:footnote>
  <w:footnote w:id="2">
    <w:p w14:paraId="5A43B0A7" w14:textId="77777777" w:rsidR="00F047D5" w:rsidRDefault="00601F7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La firma è necessaria, pena l'inammissibilità dell'istanza.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3B0A2" w14:textId="77777777" w:rsidR="00F047D5" w:rsidRDefault="00601F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9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A43B0A3" w14:textId="77777777" w:rsidR="00F047D5" w:rsidRDefault="00F047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3B0A4" w14:textId="12CEF138" w:rsidR="00F047D5" w:rsidRDefault="00601F7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9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73767">
      <w:rPr>
        <w:color w:val="000000"/>
      </w:rPr>
      <w:fldChar w:fldCharType="separate"/>
    </w:r>
    <w:r w:rsidR="00873767">
      <w:rPr>
        <w:noProof/>
        <w:color w:val="000000"/>
      </w:rPr>
      <w:t>1</w:t>
    </w:r>
    <w:r>
      <w:rPr>
        <w:color w:val="000000"/>
      </w:rPr>
      <w:fldChar w:fldCharType="end"/>
    </w:r>
  </w:p>
  <w:p w14:paraId="5A43B0A5" w14:textId="77777777" w:rsidR="00F047D5" w:rsidRDefault="00F047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FD5995"/>
    <w:multiLevelType w:val="multilevel"/>
    <w:tmpl w:val="D158D12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9D167F3"/>
    <w:multiLevelType w:val="multilevel"/>
    <w:tmpl w:val="5D9EDE7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E7B272D"/>
    <w:multiLevelType w:val="multilevel"/>
    <w:tmpl w:val="607CE5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1B57A15"/>
    <w:multiLevelType w:val="multilevel"/>
    <w:tmpl w:val="8AA66C1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47D5"/>
    <w:rsid w:val="00601F7B"/>
    <w:rsid w:val="00873767"/>
    <w:rsid w:val="00F0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AFA6"/>
  <w15:docId w15:val="{F0A559F2-4CD9-404E-8288-EB2491C9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680</Words>
  <Characters>3877</Characters>
  <Application>Microsoft Office Word</Application>
  <DocSecurity>0</DocSecurity>
  <Lines>32</Lines>
  <Paragraphs>9</Paragraphs>
  <ScaleCrop>false</ScaleCrop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Salvatore Ficili</cp:lastModifiedBy>
  <cp:revision>3</cp:revision>
  <dcterms:created xsi:type="dcterms:W3CDTF">2020-06-13T10:12:00Z</dcterms:created>
  <dcterms:modified xsi:type="dcterms:W3CDTF">2020-06-13T10:14:00Z</dcterms:modified>
</cp:coreProperties>
</file>